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FD" w:rsidRPr="009309C6" w:rsidRDefault="00B002FD" w:rsidP="00B00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309C6">
        <w:rPr>
          <w:rFonts w:ascii="Arial" w:eastAsia="Times New Roman" w:hAnsi="Arial" w:cs="Arial"/>
          <w:b/>
          <w:sz w:val="28"/>
          <w:szCs w:val="28"/>
        </w:rPr>
        <w:t>RDA Glossary</w:t>
      </w:r>
    </w:p>
    <w:p w:rsidR="00B002FD" w:rsidRPr="00B002FD" w:rsidRDefault="00B002FD" w:rsidP="00254A3F">
      <w:pPr>
        <w:spacing w:after="10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002FD">
        <w:rPr>
          <w:rFonts w:ascii="Arial" w:eastAsia="Times New Roman" w:hAnsi="Arial" w:cs="Arial"/>
          <w:b/>
          <w:sz w:val="28"/>
          <w:szCs w:val="28"/>
        </w:rPr>
        <w:t>Corporate Body</w:t>
      </w:r>
    </w:p>
    <w:p w:rsidR="00B002FD" w:rsidRPr="00B002FD" w:rsidRDefault="00B002FD" w:rsidP="00B002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2FD">
        <w:rPr>
          <w:rFonts w:ascii="Arial" w:eastAsia="Times New Roman" w:hAnsi="Arial" w:cs="Arial"/>
          <w:sz w:val="24"/>
          <w:szCs w:val="24"/>
        </w:rPr>
        <w:t>An organization or group of persons and/or organizations that is identified by a particular name and that acts, or may act, as a unit.</w:t>
      </w:r>
    </w:p>
    <w:p w:rsidR="0082312C" w:rsidRPr="009309C6" w:rsidRDefault="00254A3F">
      <w:pPr>
        <w:rPr>
          <w:rFonts w:ascii="Arial" w:hAnsi="Arial" w:cs="Arial"/>
          <w:sz w:val="24"/>
          <w:szCs w:val="24"/>
        </w:rPr>
      </w:pPr>
    </w:p>
    <w:p w:rsidR="00B002FD" w:rsidRPr="009309C6" w:rsidRDefault="00B002FD" w:rsidP="00B002FD">
      <w:pPr>
        <w:spacing w:after="0"/>
        <w:rPr>
          <w:rFonts w:ascii="Arial" w:hAnsi="Arial" w:cs="Arial"/>
          <w:b/>
          <w:sz w:val="28"/>
          <w:szCs w:val="28"/>
        </w:rPr>
      </w:pPr>
      <w:r w:rsidRPr="009309C6">
        <w:rPr>
          <w:rFonts w:ascii="Arial" w:hAnsi="Arial" w:cs="Arial"/>
          <w:b/>
          <w:sz w:val="28"/>
          <w:szCs w:val="28"/>
        </w:rPr>
        <w:t>RDA 19.2.1.1.1</w:t>
      </w:r>
    </w:p>
    <w:p w:rsidR="00B002FD" w:rsidRPr="009309C6" w:rsidRDefault="00B002FD" w:rsidP="00254A3F">
      <w:pPr>
        <w:spacing w:after="100"/>
        <w:rPr>
          <w:rFonts w:ascii="Arial" w:hAnsi="Arial" w:cs="Arial"/>
          <w:b/>
          <w:sz w:val="28"/>
          <w:szCs w:val="28"/>
        </w:rPr>
      </w:pPr>
      <w:r w:rsidRPr="009309C6">
        <w:rPr>
          <w:rFonts w:ascii="Arial" w:hAnsi="Arial" w:cs="Arial"/>
          <w:b/>
          <w:sz w:val="28"/>
          <w:szCs w:val="28"/>
        </w:rPr>
        <w:t>Corporate Bodies Considered to Be Creators</w:t>
      </w:r>
    </w:p>
    <w:p w:rsidR="00B002FD" w:rsidRPr="009309C6" w:rsidRDefault="00B002FD" w:rsidP="00B002FD">
      <w:pPr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Corporate bodies are considered to be creators when they are responsible for originating, issuing, or causing to be issued, works that fall into one or more of the following categories:</w:t>
      </w:r>
    </w:p>
    <w:p w:rsidR="00B002FD" w:rsidRPr="009309C6" w:rsidRDefault="00B002FD" w:rsidP="00930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works of an administrative nature dealing with any of the following aspects of the body itself:</w:t>
      </w:r>
    </w:p>
    <w:p w:rsidR="00B002FD" w:rsidRPr="009309C6" w:rsidRDefault="00B002FD" w:rsidP="009309C6">
      <w:pPr>
        <w:pStyle w:val="ListParagraph"/>
        <w:numPr>
          <w:ilvl w:val="0"/>
          <w:numId w:val="4"/>
        </w:numPr>
        <w:spacing w:after="0"/>
        <w:ind w:hanging="18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its internal policies, procedures, finances, and/or operations</w:t>
      </w:r>
    </w:p>
    <w:p w:rsidR="00B002FD" w:rsidRPr="009309C6" w:rsidRDefault="00B002FD" w:rsidP="009309C6">
      <w:pPr>
        <w:spacing w:after="0"/>
        <w:ind w:left="1080" w:hanging="180"/>
        <w:rPr>
          <w:rFonts w:ascii="Arial" w:hAnsi="Arial" w:cs="Arial"/>
          <w:sz w:val="24"/>
          <w:szCs w:val="24"/>
        </w:rPr>
      </w:pPr>
      <w:proofErr w:type="gramStart"/>
      <w:r w:rsidRPr="009309C6">
        <w:rPr>
          <w:rFonts w:ascii="Arial" w:hAnsi="Arial" w:cs="Arial"/>
          <w:sz w:val="24"/>
          <w:szCs w:val="24"/>
        </w:rPr>
        <w:t>or</w:t>
      </w:r>
      <w:proofErr w:type="gramEnd"/>
    </w:p>
    <w:p w:rsidR="00B002FD" w:rsidRPr="009309C6" w:rsidRDefault="00B002FD" w:rsidP="009309C6">
      <w:pPr>
        <w:spacing w:after="0"/>
        <w:ind w:left="1080" w:hanging="18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ii)</w:t>
      </w:r>
      <w:r w:rsidRPr="009309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09C6">
        <w:rPr>
          <w:rFonts w:ascii="Arial" w:hAnsi="Arial" w:cs="Arial"/>
          <w:sz w:val="24"/>
          <w:szCs w:val="24"/>
        </w:rPr>
        <w:t>its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officers, staff, and/or membership (e.g., directories)</w:t>
      </w:r>
    </w:p>
    <w:p w:rsidR="00B002FD" w:rsidRPr="009309C6" w:rsidRDefault="00B002FD" w:rsidP="009309C6">
      <w:pPr>
        <w:spacing w:after="0"/>
        <w:ind w:left="1080" w:hanging="180"/>
        <w:rPr>
          <w:rFonts w:ascii="Arial" w:hAnsi="Arial" w:cs="Arial"/>
          <w:sz w:val="24"/>
          <w:szCs w:val="24"/>
        </w:rPr>
      </w:pPr>
      <w:proofErr w:type="gramStart"/>
      <w:r w:rsidRPr="009309C6">
        <w:rPr>
          <w:rFonts w:ascii="Arial" w:hAnsi="Arial" w:cs="Arial"/>
          <w:sz w:val="24"/>
          <w:szCs w:val="24"/>
        </w:rPr>
        <w:t>or</w:t>
      </w:r>
      <w:proofErr w:type="gramEnd"/>
    </w:p>
    <w:p w:rsidR="00B002FD" w:rsidRPr="009309C6" w:rsidRDefault="00B002FD" w:rsidP="009309C6">
      <w:pPr>
        <w:spacing w:after="0"/>
        <w:ind w:left="1080" w:hanging="18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iii)</w:t>
      </w:r>
      <w:r w:rsidRPr="009309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09C6">
        <w:rPr>
          <w:rFonts w:ascii="Arial" w:hAnsi="Arial" w:cs="Arial"/>
          <w:sz w:val="24"/>
          <w:szCs w:val="24"/>
        </w:rPr>
        <w:t>its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resources (e.g., catalogues, inventories)</w:t>
      </w:r>
    </w:p>
    <w:p w:rsidR="00B002FD" w:rsidRPr="009309C6" w:rsidRDefault="00B002FD" w:rsidP="00254A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works that record the collective thought of the body (e.g., reports of commissions, committees; official statements of position on external policies, standards)</w:t>
      </w:r>
    </w:p>
    <w:p w:rsidR="00B002FD" w:rsidRPr="009309C6" w:rsidRDefault="00B002FD" w:rsidP="00254A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works that record hearings conducted by legislative, judicial, governmental, and other corporate bodies</w:t>
      </w:r>
    </w:p>
    <w:p w:rsidR="00B002FD" w:rsidRPr="009309C6" w:rsidRDefault="00B002FD" w:rsidP="00B002FD">
      <w:pPr>
        <w:pStyle w:val="ListParagraph"/>
        <w:numPr>
          <w:ilvl w:val="0"/>
          <w:numId w:val="1"/>
        </w:numPr>
        <w:ind w:left="630" w:hanging="27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 xml:space="preserve"> </w:t>
      </w:r>
      <w:r w:rsidRPr="009309C6">
        <w:rPr>
          <w:rFonts w:ascii="Arial" w:hAnsi="Arial" w:cs="Arial"/>
          <w:sz w:val="24"/>
          <w:szCs w:val="24"/>
        </w:rPr>
        <w:t>works that report the collective activity of</w:t>
      </w:r>
    </w:p>
    <w:p w:rsidR="00B002FD" w:rsidRPr="009309C6" w:rsidRDefault="00B002FD" w:rsidP="009309C6">
      <w:pPr>
        <w:pStyle w:val="ListParagraph"/>
        <w:spacing w:after="0"/>
        <w:ind w:left="1094" w:hanging="187"/>
        <w:rPr>
          <w:rFonts w:ascii="Arial" w:hAnsi="Arial" w:cs="Arial"/>
          <w:sz w:val="24"/>
          <w:szCs w:val="24"/>
        </w:rPr>
      </w:pPr>
      <w:proofErr w:type="spellStart"/>
      <w:r w:rsidRPr="009309C6">
        <w:rPr>
          <w:rFonts w:ascii="Arial" w:hAnsi="Arial" w:cs="Arial"/>
          <w:sz w:val="24"/>
          <w:szCs w:val="24"/>
        </w:rPr>
        <w:t>i</w:t>
      </w:r>
      <w:proofErr w:type="spellEnd"/>
      <w:r w:rsidRPr="009309C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9309C6">
        <w:rPr>
          <w:rFonts w:ascii="Arial" w:hAnsi="Arial" w:cs="Arial"/>
          <w:sz w:val="24"/>
          <w:szCs w:val="24"/>
        </w:rPr>
        <w:t>a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conference (e.g., proceedings, collected papers)</w:t>
      </w:r>
    </w:p>
    <w:p w:rsidR="00B002FD" w:rsidRPr="009309C6" w:rsidRDefault="00B002FD" w:rsidP="009309C6">
      <w:pPr>
        <w:spacing w:after="0"/>
        <w:ind w:left="1094" w:hanging="187"/>
        <w:rPr>
          <w:rFonts w:ascii="Arial" w:hAnsi="Arial" w:cs="Arial"/>
          <w:sz w:val="24"/>
          <w:szCs w:val="24"/>
        </w:rPr>
      </w:pPr>
      <w:proofErr w:type="gramStart"/>
      <w:r w:rsidRPr="009309C6">
        <w:rPr>
          <w:rFonts w:ascii="Arial" w:hAnsi="Arial" w:cs="Arial"/>
          <w:sz w:val="24"/>
          <w:szCs w:val="24"/>
        </w:rPr>
        <w:t>or</w:t>
      </w:r>
      <w:proofErr w:type="gramEnd"/>
    </w:p>
    <w:p w:rsidR="00B002FD" w:rsidRPr="009309C6" w:rsidRDefault="00B002FD" w:rsidP="009309C6">
      <w:pPr>
        <w:spacing w:after="0"/>
        <w:ind w:left="1094" w:hanging="187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ii)</w:t>
      </w:r>
      <w:r w:rsidRP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an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expedition (e.g., results of exploration, investigation)</w:t>
      </w:r>
    </w:p>
    <w:p w:rsidR="00B002FD" w:rsidRPr="009309C6" w:rsidRDefault="00B002FD" w:rsidP="009309C6">
      <w:pPr>
        <w:spacing w:after="0"/>
        <w:ind w:left="1094" w:hanging="187"/>
        <w:rPr>
          <w:rFonts w:ascii="Arial" w:hAnsi="Arial" w:cs="Arial"/>
          <w:sz w:val="24"/>
          <w:szCs w:val="24"/>
        </w:rPr>
      </w:pPr>
      <w:proofErr w:type="gramStart"/>
      <w:r w:rsidRPr="009309C6">
        <w:rPr>
          <w:rFonts w:ascii="Arial" w:hAnsi="Arial" w:cs="Arial"/>
          <w:sz w:val="24"/>
          <w:szCs w:val="24"/>
        </w:rPr>
        <w:t>or</w:t>
      </w:r>
      <w:proofErr w:type="gramEnd"/>
    </w:p>
    <w:p w:rsidR="00B002FD" w:rsidRPr="009309C6" w:rsidRDefault="00B002FD" w:rsidP="00254A3F">
      <w:pPr>
        <w:spacing w:after="0"/>
        <w:ind w:left="1260" w:hanging="353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iii)</w:t>
      </w:r>
      <w:r w:rsidRP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an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event (e.g., an exhibition, fair, festival) falling within the definition o</w:t>
      </w:r>
      <w:r w:rsidR="00254A3F">
        <w:rPr>
          <w:rFonts w:ascii="Arial" w:hAnsi="Arial" w:cs="Arial"/>
          <w:sz w:val="24"/>
          <w:szCs w:val="24"/>
        </w:rPr>
        <w:t xml:space="preserve">f a </w:t>
      </w:r>
      <w:r w:rsidRPr="009309C6">
        <w:rPr>
          <w:rFonts w:ascii="Arial" w:hAnsi="Arial" w:cs="Arial"/>
          <w:sz w:val="24"/>
          <w:szCs w:val="24"/>
        </w:rPr>
        <w:t xml:space="preserve">corporate body (see 18.1.2) </w:t>
      </w:r>
      <w:r w:rsidRPr="009309C6">
        <w:rPr>
          <w:rFonts w:ascii="Arial" w:hAnsi="Arial" w:cs="Arial"/>
          <w:sz w:val="24"/>
          <w:szCs w:val="24"/>
        </w:rPr>
        <w:t>provided that the conference, expedition, or event is named in the resource being described</w:t>
      </w:r>
    </w:p>
    <w:p w:rsidR="00B002FD" w:rsidRPr="009309C6" w:rsidRDefault="00B002FD" w:rsidP="00254A3F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  <w:szCs w:val="24"/>
        </w:rPr>
      </w:pPr>
      <w:proofErr w:type="gramStart"/>
      <w:r w:rsidRPr="009309C6">
        <w:rPr>
          <w:rFonts w:ascii="Arial" w:hAnsi="Arial" w:cs="Arial"/>
          <w:sz w:val="24"/>
          <w:szCs w:val="24"/>
        </w:rPr>
        <w:t>works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that result from the collective activity of a performing group as a whole where the responsibility of the group goes beyond that of mere performance, execution, etc.</w:t>
      </w:r>
    </w:p>
    <w:p w:rsidR="00B002FD" w:rsidRPr="009309C6" w:rsidRDefault="00B002FD" w:rsidP="00254A3F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cartographic works originating with a corporate body other than a body that is merely responsible for their publication or distribution</w:t>
      </w:r>
    </w:p>
    <w:p w:rsidR="009309C6" w:rsidRPr="009309C6" w:rsidRDefault="009309C6" w:rsidP="00930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 xml:space="preserve"> </w:t>
      </w:r>
      <w:r w:rsidR="00B002FD" w:rsidRPr="009309C6">
        <w:rPr>
          <w:rFonts w:ascii="Arial" w:hAnsi="Arial" w:cs="Arial"/>
          <w:sz w:val="24"/>
          <w:szCs w:val="24"/>
        </w:rPr>
        <w:t>legal works of the following types:</w:t>
      </w:r>
    </w:p>
    <w:p w:rsidR="00B002FD" w:rsidRPr="009309C6" w:rsidRDefault="009309C6" w:rsidP="009309C6">
      <w:pPr>
        <w:pStyle w:val="ListParagraph"/>
        <w:spacing w:after="0"/>
        <w:ind w:left="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309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02FD" w:rsidRPr="009309C6">
        <w:rPr>
          <w:rFonts w:ascii="Arial" w:hAnsi="Arial" w:cs="Arial"/>
          <w:sz w:val="24"/>
          <w:szCs w:val="24"/>
        </w:rPr>
        <w:t>laws</w:t>
      </w:r>
      <w:proofErr w:type="gramEnd"/>
      <w:r w:rsidR="00B002FD" w:rsidRPr="009309C6">
        <w:rPr>
          <w:rFonts w:ascii="Arial" w:hAnsi="Arial" w:cs="Arial"/>
          <w:sz w:val="24"/>
          <w:szCs w:val="24"/>
        </w:rPr>
        <w:t xml:space="preserve"> of a political jurisdiction</w:t>
      </w:r>
    </w:p>
    <w:p w:rsidR="00B002FD" w:rsidRPr="009309C6" w:rsidRDefault="00B002FD" w:rsidP="009309C6">
      <w:pPr>
        <w:spacing w:after="0"/>
        <w:ind w:left="90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ii)</w:t>
      </w:r>
      <w:r w:rsid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decrees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of a head of state, chief executive, or ruling executive body</w:t>
      </w:r>
    </w:p>
    <w:p w:rsidR="00B002FD" w:rsidRPr="009309C6" w:rsidRDefault="009309C6" w:rsidP="009309C6">
      <w:pPr>
        <w:spacing w:after="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02FD" w:rsidRPr="009309C6"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002FD" w:rsidRPr="009309C6">
        <w:rPr>
          <w:rFonts w:ascii="Arial" w:hAnsi="Arial" w:cs="Arial"/>
          <w:sz w:val="24"/>
          <w:szCs w:val="24"/>
        </w:rPr>
        <w:t>bills</w:t>
      </w:r>
      <w:proofErr w:type="gramEnd"/>
      <w:r w:rsidR="00B002FD" w:rsidRPr="009309C6">
        <w:rPr>
          <w:rFonts w:ascii="Arial" w:hAnsi="Arial" w:cs="Arial"/>
          <w:sz w:val="24"/>
          <w:szCs w:val="24"/>
        </w:rPr>
        <w:t xml:space="preserve"> and drafts of legislation</w:t>
      </w:r>
    </w:p>
    <w:p w:rsidR="00B002FD" w:rsidRPr="009309C6" w:rsidRDefault="00B002FD" w:rsidP="009309C6">
      <w:pPr>
        <w:spacing w:after="0"/>
        <w:ind w:left="90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iv)</w:t>
      </w:r>
      <w:r w:rsid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administrative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regulations, etc.</w:t>
      </w:r>
    </w:p>
    <w:p w:rsidR="00B002FD" w:rsidRPr="009309C6" w:rsidRDefault="00B002FD" w:rsidP="009309C6">
      <w:pPr>
        <w:spacing w:after="0"/>
        <w:ind w:left="90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v)</w:t>
      </w:r>
      <w:r w:rsid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constitutions</w:t>
      </w:r>
      <w:proofErr w:type="gramEnd"/>
      <w:r w:rsidRPr="009309C6">
        <w:rPr>
          <w:rFonts w:ascii="Arial" w:hAnsi="Arial" w:cs="Arial"/>
          <w:sz w:val="24"/>
          <w:szCs w:val="24"/>
        </w:rPr>
        <w:t>, charters, etc.</w:t>
      </w:r>
    </w:p>
    <w:p w:rsidR="00B002FD" w:rsidRPr="009309C6" w:rsidRDefault="00B002FD" w:rsidP="009309C6">
      <w:pPr>
        <w:spacing w:after="0"/>
        <w:ind w:left="90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vi)</w:t>
      </w:r>
      <w:r w:rsid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court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rules</w:t>
      </w:r>
    </w:p>
    <w:p w:rsidR="00B002FD" w:rsidRPr="009309C6" w:rsidRDefault="00B002FD" w:rsidP="00254A3F">
      <w:pPr>
        <w:spacing w:after="0"/>
        <w:ind w:left="90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vii)</w:t>
      </w:r>
      <w:r w:rsid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treaties</w:t>
      </w:r>
      <w:proofErr w:type="gramEnd"/>
      <w:r w:rsidRPr="009309C6">
        <w:rPr>
          <w:rFonts w:ascii="Arial" w:hAnsi="Arial" w:cs="Arial"/>
          <w:sz w:val="24"/>
          <w:szCs w:val="24"/>
        </w:rPr>
        <w:t>, international agreements, etc.</w:t>
      </w:r>
    </w:p>
    <w:p w:rsidR="00B002FD" w:rsidRPr="009309C6" w:rsidRDefault="00B002FD" w:rsidP="00254A3F">
      <w:pPr>
        <w:spacing w:after="0"/>
        <w:ind w:left="90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viii)</w:t>
      </w:r>
      <w:r w:rsidR="009309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09C6">
        <w:rPr>
          <w:rFonts w:ascii="Arial" w:hAnsi="Arial" w:cs="Arial"/>
          <w:sz w:val="24"/>
          <w:szCs w:val="24"/>
        </w:rPr>
        <w:t>charges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to juries, indictments, court proceedings, and court decisions</w:t>
      </w:r>
    </w:p>
    <w:p w:rsidR="00B002FD" w:rsidRPr="009309C6" w:rsidRDefault="009309C6" w:rsidP="00C115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02FD" w:rsidRPr="009309C6">
        <w:rPr>
          <w:rFonts w:ascii="Arial" w:hAnsi="Arial" w:cs="Arial"/>
          <w:sz w:val="24"/>
          <w:szCs w:val="24"/>
        </w:rPr>
        <w:t>named</w:t>
      </w:r>
      <w:proofErr w:type="gramEnd"/>
      <w:r w:rsidR="00B002FD" w:rsidRPr="009309C6">
        <w:rPr>
          <w:rFonts w:ascii="Arial" w:hAnsi="Arial" w:cs="Arial"/>
          <w:sz w:val="24"/>
          <w:szCs w:val="24"/>
        </w:rPr>
        <w:t xml:space="preserve"> individual works of art by two or more artists acting as a corporate body.</w:t>
      </w:r>
    </w:p>
    <w:p w:rsidR="009309C6" w:rsidRDefault="009309C6" w:rsidP="00B002FD">
      <w:pPr>
        <w:rPr>
          <w:rFonts w:ascii="Arial" w:hAnsi="Arial" w:cs="Arial"/>
          <w:sz w:val="24"/>
          <w:szCs w:val="24"/>
        </w:rPr>
      </w:pPr>
    </w:p>
    <w:p w:rsidR="00B002FD" w:rsidRPr="009309C6" w:rsidRDefault="009309C6" w:rsidP="009309C6">
      <w:pPr>
        <w:spacing w:after="0"/>
        <w:rPr>
          <w:rFonts w:ascii="Arial" w:hAnsi="Arial" w:cs="Arial"/>
          <w:b/>
          <w:sz w:val="28"/>
          <w:szCs w:val="28"/>
        </w:rPr>
      </w:pPr>
      <w:r w:rsidRPr="009309C6">
        <w:rPr>
          <w:rFonts w:ascii="Arial" w:hAnsi="Arial" w:cs="Arial"/>
          <w:b/>
          <w:sz w:val="28"/>
          <w:szCs w:val="28"/>
        </w:rPr>
        <w:lastRenderedPageBreak/>
        <w:t xml:space="preserve">RDA </w:t>
      </w:r>
      <w:r w:rsidR="00B002FD" w:rsidRPr="009309C6">
        <w:rPr>
          <w:rFonts w:ascii="Arial" w:hAnsi="Arial" w:cs="Arial"/>
          <w:b/>
          <w:sz w:val="28"/>
          <w:szCs w:val="28"/>
        </w:rPr>
        <w:t>19.2.1.1.2</w:t>
      </w:r>
    </w:p>
    <w:p w:rsidR="00B002FD" w:rsidRPr="009309C6" w:rsidRDefault="00B002FD" w:rsidP="00B002FD">
      <w:pPr>
        <w:rPr>
          <w:rFonts w:ascii="Arial" w:hAnsi="Arial" w:cs="Arial"/>
          <w:b/>
          <w:sz w:val="28"/>
          <w:szCs w:val="28"/>
        </w:rPr>
      </w:pPr>
      <w:r w:rsidRPr="009309C6">
        <w:rPr>
          <w:rFonts w:ascii="Arial" w:hAnsi="Arial" w:cs="Arial"/>
          <w:b/>
          <w:sz w:val="28"/>
          <w:szCs w:val="28"/>
        </w:rPr>
        <w:t>Government and Religious Officials Considered to Be Creators</w:t>
      </w:r>
    </w:p>
    <w:p w:rsidR="00B002FD" w:rsidRPr="009309C6" w:rsidRDefault="00B002FD" w:rsidP="00B002FD">
      <w:pPr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Government and religious officials are considered to be creators when they are responsible for the following types of official communications:</w:t>
      </w:r>
    </w:p>
    <w:p w:rsidR="00B002FD" w:rsidRPr="009309C6" w:rsidRDefault="00B002FD" w:rsidP="00254A3F">
      <w:pPr>
        <w:pStyle w:val="ListParagraph"/>
        <w:numPr>
          <w:ilvl w:val="0"/>
          <w:numId w:val="6"/>
        </w:numPr>
        <w:ind w:left="810" w:hanging="450"/>
        <w:rPr>
          <w:rFonts w:ascii="Arial" w:hAnsi="Arial" w:cs="Arial"/>
          <w:sz w:val="24"/>
          <w:szCs w:val="24"/>
        </w:rPr>
      </w:pPr>
      <w:r w:rsidRPr="009309C6">
        <w:rPr>
          <w:rFonts w:ascii="Arial" w:hAnsi="Arial" w:cs="Arial"/>
          <w:sz w:val="24"/>
          <w:szCs w:val="24"/>
        </w:rPr>
        <w:t>official communications by heads of state, heads of government, heads of dependent or occupied territories, or heads of international bodies (e.g., messages to legislatures, proclamations, executive orders)</w:t>
      </w:r>
    </w:p>
    <w:p w:rsidR="00B002FD" w:rsidRPr="009309C6" w:rsidRDefault="00B002FD" w:rsidP="00254A3F">
      <w:pPr>
        <w:pStyle w:val="ListParagraph"/>
        <w:numPr>
          <w:ilvl w:val="0"/>
          <w:numId w:val="6"/>
        </w:numPr>
        <w:ind w:left="810" w:hanging="450"/>
        <w:rPr>
          <w:rFonts w:ascii="Arial" w:hAnsi="Arial" w:cs="Arial"/>
          <w:sz w:val="24"/>
          <w:szCs w:val="24"/>
        </w:rPr>
      </w:pPr>
      <w:proofErr w:type="gramStart"/>
      <w:r w:rsidRPr="009309C6">
        <w:rPr>
          <w:rFonts w:ascii="Arial" w:hAnsi="Arial" w:cs="Arial"/>
          <w:sz w:val="24"/>
          <w:szCs w:val="24"/>
        </w:rPr>
        <w:t>official</w:t>
      </w:r>
      <w:proofErr w:type="gramEnd"/>
      <w:r w:rsidRPr="009309C6">
        <w:rPr>
          <w:rFonts w:ascii="Arial" w:hAnsi="Arial" w:cs="Arial"/>
          <w:sz w:val="24"/>
          <w:szCs w:val="24"/>
        </w:rPr>
        <w:t xml:space="preserve"> communications from popes, patriarchs, bishops, etc. (e.g., orders, decrees, pastoral letters, bulls, encyclicals; official messages to councils, synods).</w:t>
      </w:r>
    </w:p>
    <w:p w:rsidR="00254A3F" w:rsidRPr="009309C6" w:rsidRDefault="00254A3F" w:rsidP="00254A3F">
      <w:pPr>
        <w:pStyle w:val="ListParagraph"/>
        <w:ind w:left="81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4A3F" w:rsidRPr="009309C6" w:rsidSect="00254A3F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62A"/>
    <w:multiLevelType w:val="hybridMultilevel"/>
    <w:tmpl w:val="E98C424A"/>
    <w:lvl w:ilvl="0" w:tplc="C72672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E71"/>
    <w:multiLevelType w:val="hybridMultilevel"/>
    <w:tmpl w:val="07E2D896"/>
    <w:lvl w:ilvl="0" w:tplc="95D82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2D2"/>
    <w:multiLevelType w:val="hybridMultilevel"/>
    <w:tmpl w:val="F37A182C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F07DF"/>
    <w:multiLevelType w:val="hybridMultilevel"/>
    <w:tmpl w:val="3AA09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EBB"/>
    <w:multiLevelType w:val="hybridMultilevel"/>
    <w:tmpl w:val="1C82F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3F8E"/>
    <w:multiLevelType w:val="hybridMultilevel"/>
    <w:tmpl w:val="6BD09050"/>
    <w:lvl w:ilvl="0" w:tplc="1B9223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FD"/>
    <w:rsid w:val="00254A3F"/>
    <w:rsid w:val="003C53D9"/>
    <w:rsid w:val="009309C6"/>
    <w:rsid w:val="00A40465"/>
    <w:rsid w:val="00B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B8757-5155-4520-BAE2-F906FB5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Bair-Mundy</dc:creator>
  <cp:keywords/>
  <dc:description/>
  <cp:lastModifiedBy>donna Bair-Mundy</cp:lastModifiedBy>
  <cp:revision>1</cp:revision>
  <cp:lastPrinted>2013-09-17T08:32:00Z</cp:lastPrinted>
  <dcterms:created xsi:type="dcterms:W3CDTF">2013-09-17T08:04:00Z</dcterms:created>
  <dcterms:modified xsi:type="dcterms:W3CDTF">2013-09-17T08:33:00Z</dcterms:modified>
</cp:coreProperties>
</file>